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B" w:rsidRPr="002F4E58" w:rsidRDefault="007E686B" w:rsidP="002F4E58">
      <w:pPr>
        <w:jc w:val="center"/>
        <w:rPr>
          <w:rFonts w:cs="Helvetica"/>
          <w:b/>
          <w:color w:val="141823"/>
          <w:sz w:val="36"/>
          <w:szCs w:val="36"/>
          <w:shd w:val="clear" w:color="auto" w:fill="FFFFFF"/>
        </w:rPr>
      </w:pPr>
      <w:r w:rsidRPr="002F4E58">
        <w:rPr>
          <w:rFonts w:cs="Helvetica"/>
          <w:b/>
          <w:color w:val="141823"/>
          <w:sz w:val="36"/>
          <w:szCs w:val="36"/>
          <w:shd w:val="clear" w:color="auto" w:fill="FFFFFF"/>
        </w:rPr>
        <w:t>BOLETÍN DE PRENSA</w:t>
      </w:r>
    </w:p>
    <w:p w:rsidR="007E686B" w:rsidRPr="002F4E58" w:rsidRDefault="007E686B" w:rsidP="002F4E58">
      <w:pPr>
        <w:jc w:val="right"/>
        <w:rPr>
          <w:rFonts w:cs="Helvetica"/>
          <w:color w:val="141823"/>
          <w:sz w:val="18"/>
          <w:szCs w:val="18"/>
          <w:shd w:val="clear" w:color="auto" w:fill="FFFFFF"/>
        </w:rPr>
      </w:pPr>
      <w:r w:rsidRPr="002F4E58">
        <w:rPr>
          <w:rFonts w:cs="Helvetica"/>
          <w:color w:val="141823"/>
          <w:sz w:val="18"/>
          <w:szCs w:val="18"/>
          <w:shd w:val="clear" w:color="auto" w:fill="FFFFFF"/>
        </w:rPr>
        <w:t>Quito, 12 de marzo de 2015</w:t>
      </w:r>
    </w:p>
    <w:p w:rsidR="007E686B" w:rsidRPr="002F4E58" w:rsidRDefault="002F4E58">
      <w:pPr>
        <w:rPr>
          <w:rFonts w:cs="Helvetica"/>
          <w:b/>
          <w:color w:val="141823"/>
          <w:sz w:val="36"/>
          <w:szCs w:val="36"/>
          <w:shd w:val="clear" w:color="auto" w:fill="FFFFFF"/>
        </w:rPr>
      </w:pPr>
      <w:r w:rsidRPr="002F4E58">
        <w:rPr>
          <w:rFonts w:cs="Helvetica"/>
          <w:b/>
          <w:color w:val="141823"/>
          <w:sz w:val="36"/>
          <w:szCs w:val="36"/>
          <w:shd w:val="clear" w:color="auto" w:fill="FFFFFF"/>
        </w:rPr>
        <w:t>Sobretasas arancelarias encarecerá</w:t>
      </w:r>
      <w:r w:rsidR="004C7478">
        <w:rPr>
          <w:rFonts w:cs="Helvetica"/>
          <w:b/>
          <w:color w:val="141823"/>
          <w:sz w:val="36"/>
          <w:szCs w:val="36"/>
          <w:shd w:val="clear" w:color="auto" w:fill="FFFFFF"/>
        </w:rPr>
        <w:t>n</w:t>
      </w:r>
      <w:r w:rsidRPr="002F4E58">
        <w:rPr>
          <w:rFonts w:cs="Helvetica"/>
          <w:b/>
          <w:color w:val="141823"/>
          <w:sz w:val="36"/>
          <w:szCs w:val="36"/>
          <w:shd w:val="clear" w:color="auto" w:fill="FFFFFF"/>
        </w:rPr>
        <w:t xml:space="preserve"> el costo de la vida y </w:t>
      </w:r>
      <w:r w:rsidR="007A1EAD">
        <w:rPr>
          <w:rFonts w:cs="Helvetica"/>
          <w:b/>
          <w:color w:val="141823"/>
          <w:sz w:val="36"/>
          <w:szCs w:val="36"/>
          <w:shd w:val="clear" w:color="auto" w:fill="FFFFFF"/>
        </w:rPr>
        <w:t xml:space="preserve">provocará angustia a la </w:t>
      </w:r>
      <w:r w:rsidRPr="002F4E58">
        <w:rPr>
          <w:rFonts w:cs="Helvetica"/>
          <w:b/>
          <w:color w:val="141823"/>
          <w:sz w:val="36"/>
          <w:szCs w:val="36"/>
          <w:shd w:val="clear" w:color="auto" w:fill="FFFFFF"/>
        </w:rPr>
        <w:t>economía familiar</w:t>
      </w:r>
    </w:p>
    <w:p w:rsidR="007E686B" w:rsidRPr="002F4E58" w:rsidRDefault="007E686B" w:rsidP="009F3A17">
      <w:pPr>
        <w:jc w:val="both"/>
        <w:rPr>
          <w:rFonts w:cs="Helvetica"/>
          <w:color w:val="141823"/>
          <w:shd w:val="clear" w:color="auto" w:fill="FFFFFF"/>
        </w:rPr>
      </w:pPr>
      <w:r w:rsidRPr="002F4E58">
        <w:rPr>
          <w:rFonts w:cs="Helvetica"/>
          <w:color w:val="141823"/>
          <w:shd w:val="clear" w:color="auto" w:fill="FFFFFF"/>
        </w:rPr>
        <w:t>Las sobretasas arancelarias del 5% hasta el 45% en productos de importación, repercutirán en la economía popular, pues subirán los precios de todos los pr</w:t>
      </w:r>
      <w:bookmarkStart w:id="0" w:name="_GoBack"/>
      <w:bookmarkEnd w:id="0"/>
      <w:r w:rsidRPr="002F4E58">
        <w:rPr>
          <w:rFonts w:cs="Helvetica"/>
          <w:color w:val="141823"/>
          <w:shd w:val="clear" w:color="auto" w:fill="FFFFFF"/>
        </w:rPr>
        <w:t>oductos por efecto de la especulación</w:t>
      </w:r>
      <w:r w:rsidR="00F8420C" w:rsidRPr="002F4E58">
        <w:rPr>
          <w:rFonts w:cs="Helvetica"/>
          <w:color w:val="141823"/>
          <w:shd w:val="clear" w:color="auto" w:fill="FFFFFF"/>
        </w:rPr>
        <w:t xml:space="preserve"> que ya está experimentando el país</w:t>
      </w:r>
      <w:r w:rsidRPr="002F4E58">
        <w:rPr>
          <w:rFonts w:cs="Helvetica"/>
          <w:color w:val="141823"/>
          <w:shd w:val="clear" w:color="auto" w:fill="FFFFFF"/>
        </w:rPr>
        <w:t>, el contrabando y la viveza criolla, declaró Edwin Bedoya, presidente (e) de la CEDOCUT.</w:t>
      </w:r>
    </w:p>
    <w:p w:rsidR="007E686B" w:rsidRPr="002F4E58" w:rsidRDefault="007E686B" w:rsidP="009F3A17">
      <w:pPr>
        <w:jc w:val="both"/>
        <w:rPr>
          <w:rFonts w:cs="Helvetica"/>
          <w:color w:val="141823"/>
          <w:shd w:val="clear" w:color="auto" w:fill="FFFFFF"/>
        </w:rPr>
      </w:pPr>
      <w:r w:rsidRPr="002F4E58">
        <w:rPr>
          <w:rFonts w:cs="Helvetica"/>
          <w:color w:val="141823"/>
          <w:shd w:val="clear" w:color="auto" w:fill="FFFFFF"/>
        </w:rPr>
        <w:t xml:space="preserve">Bedoya dijo </w:t>
      </w:r>
      <w:r w:rsidR="00F8420C" w:rsidRPr="002F4E58">
        <w:rPr>
          <w:rFonts w:cs="Helvetica"/>
          <w:color w:val="141823"/>
          <w:shd w:val="clear" w:color="auto" w:fill="FFFFFF"/>
        </w:rPr>
        <w:t xml:space="preserve">que </w:t>
      </w:r>
      <w:r w:rsidRPr="002F4E58">
        <w:rPr>
          <w:rFonts w:cs="Helvetica"/>
          <w:color w:val="141823"/>
          <w:shd w:val="clear" w:color="auto" w:fill="FFFFFF"/>
        </w:rPr>
        <w:t xml:space="preserve">este paquete de medidas provocará con toda seguridad el incremento </w:t>
      </w:r>
      <w:r w:rsidR="00C54B8F" w:rsidRPr="002F4E58">
        <w:rPr>
          <w:rFonts w:cs="Helvetica"/>
          <w:color w:val="141823"/>
          <w:shd w:val="clear" w:color="auto" w:fill="FFFFFF"/>
        </w:rPr>
        <w:t>galopante en</w:t>
      </w:r>
      <w:r w:rsidRPr="002F4E58">
        <w:rPr>
          <w:rFonts w:cs="Helvetica"/>
          <w:color w:val="141823"/>
          <w:shd w:val="clear" w:color="auto" w:fill="FFFFFF"/>
        </w:rPr>
        <w:t xml:space="preserve"> los precios de los productos de fabricación nacional</w:t>
      </w:r>
      <w:r w:rsidR="00F8420C" w:rsidRPr="002F4E58">
        <w:rPr>
          <w:rFonts w:cs="Helvetica"/>
          <w:color w:val="141823"/>
          <w:shd w:val="clear" w:color="auto" w:fill="FFFFFF"/>
        </w:rPr>
        <w:t xml:space="preserve"> y de primera necesidad</w:t>
      </w:r>
      <w:r w:rsidRPr="002F4E58">
        <w:rPr>
          <w:rFonts w:cs="Helvetica"/>
          <w:color w:val="141823"/>
          <w:shd w:val="clear" w:color="auto" w:fill="FFFFFF"/>
        </w:rPr>
        <w:t>, y aumentará la inflación. Esto indudablemente afectará la economía de las trabajadoras, trabajadores, de los campesinos e indígenas y, en general,</w:t>
      </w:r>
      <w:r w:rsidR="00C54B8F" w:rsidRPr="002F4E58">
        <w:rPr>
          <w:rFonts w:cs="Helvetica"/>
          <w:color w:val="141823"/>
          <w:shd w:val="clear" w:color="auto" w:fill="FFFFFF"/>
        </w:rPr>
        <w:t xml:space="preserve"> de los más pobres, subrayó.</w:t>
      </w:r>
    </w:p>
    <w:p w:rsidR="00955755" w:rsidRPr="002F4E58" w:rsidRDefault="00C54B8F" w:rsidP="009F3A17">
      <w:pPr>
        <w:jc w:val="both"/>
        <w:rPr>
          <w:rFonts w:cs="Helvetica"/>
          <w:color w:val="141823"/>
          <w:shd w:val="clear" w:color="auto" w:fill="FFFFFF"/>
        </w:rPr>
      </w:pPr>
      <w:r w:rsidRPr="002F4E58">
        <w:rPr>
          <w:rFonts w:cs="Helvetica"/>
          <w:color w:val="141823"/>
          <w:shd w:val="clear" w:color="auto" w:fill="FFFFFF"/>
        </w:rPr>
        <w:t>El dirigente criticó las declaraciones oficiales que niegan un aumento de los precios en todo orden. Al respecto señaló, por ejemplo, que herramientas para uso en la agricultura son gravadas con 5 %, mientras las máquinas de amasar cemento y para obras públicas, que son utilizadas en la construcción, son gravadas con 10 %. En esta línea, herramientas como martillos, taladros y pin</w:t>
      </w:r>
      <w:r w:rsidR="002F4E58">
        <w:rPr>
          <w:rFonts w:cs="Helvetica"/>
          <w:color w:val="141823"/>
          <w:shd w:val="clear" w:color="auto" w:fill="FFFFFF"/>
        </w:rPr>
        <w:t>z</w:t>
      </w:r>
      <w:r w:rsidRPr="002F4E58">
        <w:rPr>
          <w:rFonts w:cs="Helvetica"/>
          <w:color w:val="141823"/>
          <w:shd w:val="clear" w:color="auto" w:fill="FFFFFF"/>
        </w:rPr>
        <w:t xml:space="preserve">as, que son de </w:t>
      </w:r>
      <w:r w:rsidR="002F4E58">
        <w:rPr>
          <w:rFonts w:cs="Helvetica"/>
          <w:color w:val="141823"/>
          <w:shd w:val="clear" w:color="auto" w:fill="FFFFFF"/>
        </w:rPr>
        <w:t xml:space="preserve">uso </w:t>
      </w:r>
      <w:r w:rsidRPr="002F4E58">
        <w:rPr>
          <w:rFonts w:cs="Helvetica"/>
          <w:color w:val="141823"/>
          <w:shd w:val="clear" w:color="auto" w:fill="FFFFFF"/>
        </w:rPr>
        <w:t xml:space="preserve">en la </w:t>
      </w:r>
      <w:r w:rsidR="00D469FA" w:rsidRPr="002F4E58">
        <w:rPr>
          <w:rFonts w:cs="Helvetica"/>
          <w:color w:val="141823"/>
          <w:shd w:val="clear" w:color="auto" w:fill="FFFFFF"/>
        </w:rPr>
        <w:t>construcción</w:t>
      </w:r>
      <w:r w:rsidR="00FF3054">
        <w:rPr>
          <w:rFonts w:cs="Helvetica"/>
          <w:color w:val="141823"/>
          <w:shd w:val="clear" w:color="auto" w:fill="FFFFFF"/>
        </w:rPr>
        <w:t xml:space="preserve"> y doméstico son también gravado</w:t>
      </w:r>
      <w:r w:rsidR="002F4E58">
        <w:rPr>
          <w:rFonts w:cs="Helvetica"/>
          <w:color w:val="141823"/>
          <w:shd w:val="clear" w:color="auto" w:fill="FFFFFF"/>
        </w:rPr>
        <w:t>s con 10 %</w:t>
      </w:r>
      <w:r w:rsidRPr="002F4E58">
        <w:rPr>
          <w:rFonts w:cs="Helvetica"/>
          <w:color w:val="141823"/>
          <w:shd w:val="clear" w:color="auto" w:fill="FFFFFF"/>
        </w:rPr>
        <w:t>.</w:t>
      </w:r>
    </w:p>
    <w:p w:rsidR="005502F8" w:rsidRDefault="00C16BD3" w:rsidP="009F3A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A"/>
          <w:spacing w:val="-15"/>
          <w:bdr w:val="none" w:sz="0" w:space="0" w:color="auto" w:frame="1"/>
        </w:rPr>
      </w:pPr>
      <w:r>
        <w:rPr>
          <w:rFonts w:eastAsia="Times New Roman" w:cs="Arial"/>
          <w:bCs/>
          <w:color w:val="00000A"/>
          <w:bdr w:val="none" w:sz="0" w:space="0" w:color="auto" w:frame="1"/>
        </w:rPr>
        <w:t>“</w:t>
      </w:r>
      <w:r w:rsidRPr="00C16BD3">
        <w:rPr>
          <w:rFonts w:eastAsia="Times New Roman" w:cs="Arial"/>
          <w:bCs/>
          <w:color w:val="00000A"/>
          <w:bdr w:val="none" w:sz="0" w:space="0" w:color="auto" w:frame="1"/>
        </w:rPr>
        <w:t>Ni qué decir de las h</w:t>
      </w:r>
      <w:r w:rsidR="005502F8" w:rsidRPr="00C16BD3">
        <w:rPr>
          <w:rFonts w:eastAsia="Times New Roman" w:cs="Arial"/>
          <w:bCs/>
          <w:color w:val="00000A"/>
          <w:bdr w:val="none" w:sz="0" w:space="0" w:color="auto" w:frame="1"/>
        </w:rPr>
        <w:t>erramientas para</w:t>
      </w:r>
      <w:r w:rsidR="005502F8" w:rsidRPr="00C16BD3">
        <w:rPr>
          <w:rFonts w:eastAsia="Times New Roman" w:cs="Times New Roman"/>
          <w:color w:val="00000A"/>
          <w:bdr w:val="none" w:sz="0" w:space="0" w:color="auto" w:frame="1"/>
        </w:rPr>
        <w:t xml:space="preserve"> albañiles, </w:t>
      </w:r>
      <w:r w:rsidR="002D7A6F">
        <w:rPr>
          <w:rFonts w:eastAsia="Times New Roman" w:cs="Times New Roman"/>
          <w:color w:val="00000A"/>
          <w:bdr w:val="none" w:sz="0" w:space="0" w:color="auto" w:frame="1"/>
        </w:rPr>
        <w:t>fundidores, cementeros, yeseros y</w:t>
      </w:r>
      <w:r w:rsidR="005502F8" w:rsidRPr="00C16BD3">
        <w:rPr>
          <w:rFonts w:eastAsia="Times New Roman" w:cs="Times New Roman"/>
          <w:color w:val="00000A"/>
          <w:bdr w:val="none" w:sz="0" w:space="0" w:color="auto" w:frame="1"/>
        </w:rPr>
        <w:t xml:space="preserve"> pintores,</w:t>
      </w:r>
      <w:r w:rsidRPr="00C16BD3">
        <w:rPr>
          <w:rFonts w:eastAsia="Times New Roman" w:cs="Times New Roman"/>
          <w:color w:val="00000A"/>
          <w:bdr w:val="none" w:sz="0" w:space="0" w:color="auto" w:frame="1"/>
        </w:rPr>
        <w:t xml:space="preserve"> como</w:t>
      </w:r>
      <w:r w:rsidR="005502F8" w:rsidRPr="00C16BD3">
        <w:rPr>
          <w:rFonts w:eastAsia="Times New Roman" w:cs="Times New Roman"/>
          <w:color w:val="00000A"/>
          <w:bdr w:val="none" w:sz="0" w:space="0" w:color="auto" w:frame="1"/>
        </w:rPr>
        <w:t xml:space="preserve"> lámparas de soldar, taladros de toda clase, s</w:t>
      </w:r>
      <w:r w:rsidRPr="00C16BD3">
        <w:rPr>
          <w:rFonts w:eastAsia="Times New Roman" w:cs="Times New Roman"/>
          <w:color w:val="00000A"/>
          <w:bdr w:val="none" w:sz="0" w:space="0" w:color="auto" w:frame="1"/>
        </w:rPr>
        <w:t>ierras y</w:t>
      </w:r>
      <w:r w:rsidR="005502F8" w:rsidRPr="00C16BD3">
        <w:rPr>
          <w:rFonts w:eastAsia="Times New Roman" w:cs="Times New Roman"/>
          <w:color w:val="00000A"/>
          <w:bdr w:val="none" w:sz="0" w:space="0" w:color="auto" w:frame="1"/>
        </w:rPr>
        <w:t xml:space="preserve"> sopletes </w:t>
      </w:r>
      <w:r w:rsidR="005502F8" w:rsidRPr="00C16BD3">
        <w:rPr>
          <w:rFonts w:eastAsia="Times New Roman" w:cs="Times New Roman"/>
          <w:color w:val="00000A"/>
          <w:spacing w:val="-15"/>
          <w:bdr w:val="none" w:sz="0" w:space="0" w:color="auto" w:frame="1"/>
        </w:rPr>
        <w:t>manuales</w:t>
      </w:r>
      <w:r w:rsidR="002D7A6F">
        <w:rPr>
          <w:rFonts w:eastAsia="Times New Roman" w:cs="Times New Roman"/>
          <w:color w:val="00000A"/>
          <w:spacing w:val="-15"/>
          <w:bdr w:val="none" w:sz="0" w:space="0" w:color="auto" w:frame="1"/>
        </w:rPr>
        <w:t xml:space="preserve"> </w:t>
      </w:r>
      <w:r w:rsidRPr="00C16BD3">
        <w:rPr>
          <w:rFonts w:eastAsia="Times New Roman" w:cs="Times New Roman"/>
          <w:color w:val="00000A"/>
          <w:spacing w:val="-15"/>
          <w:bdr w:val="none" w:sz="0" w:space="0" w:color="auto" w:frame="1"/>
        </w:rPr>
        <w:t xml:space="preserve">que </w:t>
      </w:r>
      <w:r w:rsidR="002D7A6F">
        <w:rPr>
          <w:rFonts w:eastAsia="Times New Roman" w:cs="Times New Roman"/>
          <w:color w:val="00000A"/>
          <w:spacing w:val="-15"/>
          <w:bdr w:val="none" w:sz="0" w:space="0" w:color="auto" w:frame="1"/>
        </w:rPr>
        <w:t xml:space="preserve"> </w:t>
      </w:r>
      <w:r w:rsidRPr="00C16BD3">
        <w:rPr>
          <w:rFonts w:eastAsia="Times New Roman" w:cs="Times New Roman"/>
          <w:color w:val="00000A"/>
          <w:spacing w:val="-15"/>
          <w:bdr w:val="none" w:sz="0" w:space="0" w:color="auto" w:frame="1"/>
        </w:rPr>
        <w:t>subirán</w:t>
      </w:r>
      <w:r w:rsidR="006337F3" w:rsidRPr="00C16BD3">
        <w:rPr>
          <w:rFonts w:eastAsia="Times New Roman" w:cs="Times New Roman"/>
          <w:color w:val="00000A"/>
          <w:spacing w:val="-15"/>
          <w:bdr w:val="none" w:sz="0" w:space="0" w:color="auto" w:frame="1"/>
        </w:rPr>
        <w:t xml:space="preserve"> 15 </w:t>
      </w:r>
      <w:r w:rsidR="002D7A6F">
        <w:rPr>
          <w:rFonts w:eastAsia="Times New Roman" w:cs="Times New Roman"/>
          <w:color w:val="00000A"/>
          <w:spacing w:val="-15"/>
          <w:bdr w:val="none" w:sz="0" w:space="0" w:color="auto" w:frame="1"/>
        </w:rPr>
        <w:t xml:space="preserve"> </w:t>
      </w:r>
      <w:r w:rsidR="006337F3" w:rsidRPr="00C16BD3">
        <w:rPr>
          <w:rFonts w:eastAsia="Times New Roman" w:cs="Times New Roman"/>
          <w:color w:val="00000A"/>
          <w:spacing w:val="-15"/>
          <w:bdr w:val="none" w:sz="0" w:space="0" w:color="auto" w:frame="1"/>
        </w:rPr>
        <w:t>%</w:t>
      </w:r>
      <w:r>
        <w:rPr>
          <w:rFonts w:eastAsia="Times New Roman" w:cs="Times New Roman"/>
          <w:color w:val="00000A"/>
          <w:spacing w:val="-15"/>
          <w:bdr w:val="none" w:sz="0" w:space="0" w:color="auto" w:frame="1"/>
        </w:rPr>
        <w:t>”,  precisó.</w:t>
      </w:r>
    </w:p>
    <w:p w:rsidR="005502F8" w:rsidRPr="005502F8" w:rsidRDefault="005502F8" w:rsidP="009F3A1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</w:p>
    <w:p w:rsidR="00C54B8F" w:rsidRPr="002F4E58" w:rsidRDefault="00D469FA" w:rsidP="009F3A17">
      <w:pPr>
        <w:jc w:val="both"/>
        <w:rPr>
          <w:rFonts w:cs="Helvetica"/>
          <w:color w:val="141823"/>
          <w:shd w:val="clear" w:color="auto" w:fill="FFFFFF"/>
        </w:rPr>
      </w:pPr>
      <w:r w:rsidRPr="002F4E58">
        <w:rPr>
          <w:rFonts w:cs="Helvetica"/>
          <w:color w:val="141823"/>
          <w:shd w:val="clear" w:color="auto" w:fill="FFFFFF"/>
        </w:rPr>
        <w:t>Hizo notar que, en contraposición, apenas se grav</w:t>
      </w:r>
      <w:r w:rsidR="00C16BD3">
        <w:rPr>
          <w:rFonts w:cs="Helvetica"/>
          <w:color w:val="141823"/>
          <w:shd w:val="clear" w:color="auto" w:fill="FFFFFF"/>
        </w:rPr>
        <w:t>a con 5 % a perlas, esmeraldas,</w:t>
      </w:r>
      <w:r w:rsidRPr="002F4E58">
        <w:rPr>
          <w:rFonts w:cs="Helvetica"/>
          <w:color w:val="141823"/>
          <w:shd w:val="clear" w:color="auto" w:fill="FFFFFF"/>
        </w:rPr>
        <w:t xml:space="preserve"> rubíes</w:t>
      </w:r>
      <w:r w:rsidR="00C16BD3">
        <w:rPr>
          <w:rFonts w:cs="Helvetica"/>
          <w:color w:val="141823"/>
          <w:shd w:val="clear" w:color="auto" w:fill="FFFFFF"/>
        </w:rPr>
        <w:t xml:space="preserve"> y diamantes</w:t>
      </w:r>
      <w:r w:rsidRPr="002F4E58">
        <w:rPr>
          <w:rFonts w:cs="Helvetica"/>
          <w:color w:val="141823"/>
          <w:shd w:val="clear" w:color="auto" w:fill="FFFFFF"/>
        </w:rPr>
        <w:t xml:space="preserve">, que no son de consumo popular, sino más bien de </w:t>
      </w:r>
      <w:r w:rsidR="009F3A17">
        <w:rPr>
          <w:rFonts w:cs="Helvetica"/>
          <w:color w:val="141823"/>
          <w:shd w:val="clear" w:color="auto" w:fill="FFFFFF"/>
        </w:rPr>
        <w:t xml:space="preserve">uso </w:t>
      </w:r>
      <w:r w:rsidRPr="002F4E58">
        <w:rPr>
          <w:rFonts w:cs="Helvetica"/>
          <w:color w:val="141823"/>
          <w:shd w:val="clear" w:color="auto" w:fill="FFFFFF"/>
        </w:rPr>
        <w:t>suntuario.</w:t>
      </w:r>
    </w:p>
    <w:p w:rsidR="00D469FA" w:rsidRPr="002F4E58" w:rsidRDefault="00D469FA" w:rsidP="009F3A17">
      <w:pPr>
        <w:jc w:val="both"/>
        <w:rPr>
          <w:rFonts w:cs="Helvetica"/>
          <w:color w:val="141823"/>
          <w:shd w:val="clear" w:color="auto" w:fill="FFFFFF"/>
        </w:rPr>
      </w:pPr>
      <w:r w:rsidRPr="002F4E58">
        <w:rPr>
          <w:rFonts w:cs="Helvetica"/>
          <w:color w:val="141823"/>
          <w:shd w:val="clear" w:color="auto" w:fill="FFFFFF"/>
        </w:rPr>
        <w:t>De la misma manera, hay otros productos importados que se los utiliza en la industria nacional para la elaboración de productos alimenticios, como las pastas y harinas, las que son gravadas con 45 %.</w:t>
      </w:r>
    </w:p>
    <w:p w:rsidR="00D469FA" w:rsidRPr="002F4E58" w:rsidRDefault="00D469FA" w:rsidP="009F3A17">
      <w:pPr>
        <w:jc w:val="both"/>
        <w:rPr>
          <w:rFonts w:cs="Helvetica"/>
          <w:color w:val="141823"/>
          <w:shd w:val="clear" w:color="auto" w:fill="FFFFFF"/>
        </w:rPr>
      </w:pPr>
      <w:r w:rsidRPr="002F4E58">
        <w:rPr>
          <w:rFonts w:cs="Helvetica"/>
          <w:color w:val="141823"/>
          <w:shd w:val="clear" w:color="auto" w:fill="FFFFFF"/>
        </w:rPr>
        <w:t>Ante esta constatación, ¿es posible pensar que no habrá una escalada de precios en todos los productos?, se preguntó Bedoya. El efecto será funesto para la economía popular</w:t>
      </w:r>
      <w:r w:rsidR="009F3A17">
        <w:rPr>
          <w:rFonts w:cs="Helvetica"/>
          <w:color w:val="141823"/>
          <w:shd w:val="clear" w:color="auto" w:fill="FFFFFF"/>
        </w:rPr>
        <w:t xml:space="preserve"> y familiar</w:t>
      </w:r>
      <w:r w:rsidRPr="002F4E58">
        <w:rPr>
          <w:rFonts w:cs="Helvetica"/>
          <w:color w:val="141823"/>
          <w:shd w:val="clear" w:color="auto" w:fill="FFFFFF"/>
        </w:rPr>
        <w:t>, como es lógico advertir</w:t>
      </w:r>
      <w:r w:rsidR="002F4E58">
        <w:rPr>
          <w:rFonts w:cs="Helvetica"/>
          <w:color w:val="141823"/>
          <w:shd w:val="clear" w:color="auto" w:fill="FFFFFF"/>
        </w:rPr>
        <w:t>, reiteró</w:t>
      </w:r>
      <w:r w:rsidRPr="002F4E58">
        <w:rPr>
          <w:rFonts w:cs="Helvetica"/>
          <w:color w:val="141823"/>
          <w:shd w:val="clear" w:color="auto" w:fill="FFFFFF"/>
        </w:rPr>
        <w:t>.</w:t>
      </w:r>
    </w:p>
    <w:p w:rsidR="002F4E58" w:rsidRDefault="00D469FA" w:rsidP="009F3A17">
      <w:pPr>
        <w:jc w:val="both"/>
        <w:rPr>
          <w:rFonts w:cs="Helvetica"/>
          <w:color w:val="141823"/>
          <w:shd w:val="clear" w:color="auto" w:fill="FFFFFF"/>
        </w:rPr>
      </w:pPr>
      <w:r w:rsidRPr="002F4E58">
        <w:rPr>
          <w:rFonts w:cs="Helvetica"/>
          <w:color w:val="141823"/>
          <w:shd w:val="clear" w:color="auto" w:fill="FFFFFF"/>
        </w:rPr>
        <w:t>Por ello, e</w:t>
      </w:r>
      <w:r w:rsidR="003F0A94" w:rsidRPr="002F4E58">
        <w:rPr>
          <w:rFonts w:cs="Helvetica"/>
          <w:color w:val="141823"/>
          <w:shd w:val="clear" w:color="auto" w:fill="FFFFFF"/>
        </w:rPr>
        <w:t xml:space="preserve">l dirigente se preguntó si en realidad el país está viviendo </w:t>
      </w:r>
      <w:r w:rsidR="007E686B" w:rsidRPr="002F4E58">
        <w:rPr>
          <w:rFonts w:cs="Helvetica"/>
          <w:color w:val="141823"/>
          <w:shd w:val="clear" w:color="auto" w:fill="FFFFFF"/>
        </w:rPr>
        <w:t>el "milagro ecuatoriano"</w:t>
      </w:r>
      <w:r w:rsidRPr="002F4E58">
        <w:rPr>
          <w:rFonts w:cs="Helvetica"/>
          <w:color w:val="141823"/>
          <w:shd w:val="clear" w:color="auto" w:fill="FFFFFF"/>
        </w:rPr>
        <w:t>,</w:t>
      </w:r>
      <w:r w:rsidR="009F3A17">
        <w:rPr>
          <w:rFonts w:cs="Helvetica"/>
          <w:color w:val="141823"/>
          <w:shd w:val="clear" w:color="auto" w:fill="FFFFFF"/>
        </w:rPr>
        <w:t xml:space="preserve"> </w:t>
      </w:r>
      <w:r w:rsidR="003F0A94" w:rsidRPr="002F4E58">
        <w:rPr>
          <w:rFonts w:cs="Helvetica"/>
          <w:color w:val="141823"/>
          <w:shd w:val="clear" w:color="auto" w:fill="FFFFFF"/>
        </w:rPr>
        <w:t>que en forma insistente se habla desde el oficialismo</w:t>
      </w:r>
      <w:r w:rsidRPr="002F4E58">
        <w:rPr>
          <w:rFonts w:cs="Helvetica"/>
          <w:color w:val="141823"/>
          <w:shd w:val="clear" w:color="auto" w:fill="FFFFFF"/>
        </w:rPr>
        <w:t>,</w:t>
      </w:r>
      <w:r w:rsidR="003F0A94" w:rsidRPr="002F4E58">
        <w:rPr>
          <w:rFonts w:cs="Helvetica"/>
          <w:color w:val="141823"/>
          <w:shd w:val="clear" w:color="auto" w:fill="FFFFFF"/>
        </w:rPr>
        <w:t xml:space="preserve"> o se trata de una retórica que va de la mano con las falacias de</w:t>
      </w:r>
      <w:r w:rsidR="007E686B" w:rsidRPr="002F4E58">
        <w:rPr>
          <w:rFonts w:cs="Helvetica"/>
          <w:color w:val="141823"/>
          <w:shd w:val="clear" w:color="auto" w:fill="FFFFFF"/>
        </w:rPr>
        <w:t xml:space="preserve"> la </w:t>
      </w:r>
      <w:r w:rsidR="003F0A94" w:rsidRPr="002F4E58">
        <w:rPr>
          <w:rFonts w:cs="Helvetica"/>
          <w:color w:val="141823"/>
          <w:shd w:val="clear" w:color="auto" w:fill="FFFFFF"/>
        </w:rPr>
        <w:t>“</w:t>
      </w:r>
      <w:r w:rsidR="007E686B" w:rsidRPr="002F4E58">
        <w:rPr>
          <w:rFonts w:cs="Helvetica"/>
          <w:color w:val="141823"/>
          <w:shd w:val="clear" w:color="auto" w:fill="FFFFFF"/>
        </w:rPr>
        <w:t>revolución ciudadana</w:t>
      </w:r>
      <w:r w:rsidR="003F0A94" w:rsidRPr="002F4E58">
        <w:rPr>
          <w:rFonts w:cs="Helvetica"/>
          <w:color w:val="141823"/>
          <w:shd w:val="clear" w:color="auto" w:fill="FFFFFF"/>
        </w:rPr>
        <w:t>”</w:t>
      </w:r>
      <w:r w:rsidR="002F4E58">
        <w:rPr>
          <w:rFonts w:cs="Helvetica"/>
          <w:color w:val="141823"/>
          <w:shd w:val="clear" w:color="auto" w:fill="FFFFFF"/>
        </w:rPr>
        <w:t>.</w:t>
      </w:r>
    </w:p>
    <w:p w:rsidR="002E12C5" w:rsidRDefault="002E12C5" w:rsidP="009F3A17">
      <w:pPr>
        <w:jc w:val="both"/>
        <w:rPr>
          <w:rFonts w:cs="Helvetica"/>
          <w:color w:val="141823"/>
          <w:shd w:val="clear" w:color="auto" w:fill="FFFFFF"/>
        </w:rPr>
      </w:pPr>
      <w:r>
        <w:rPr>
          <w:rFonts w:cs="Helvetica"/>
          <w:color w:val="141823"/>
          <w:shd w:val="clear" w:color="auto" w:fill="FFFFFF"/>
        </w:rPr>
        <w:lastRenderedPageBreak/>
        <w:t xml:space="preserve">Esta circunstancia </w:t>
      </w:r>
      <w:proofErr w:type="gramStart"/>
      <w:r w:rsidR="002D7A6F">
        <w:rPr>
          <w:rFonts w:cs="Helvetica"/>
          <w:color w:val="141823"/>
          <w:shd w:val="clear" w:color="auto" w:fill="FFFFFF"/>
        </w:rPr>
        <w:t>refuerzan</w:t>
      </w:r>
      <w:proofErr w:type="gramEnd"/>
      <w:r w:rsidR="00A40BB8">
        <w:rPr>
          <w:rFonts w:cs="Helvetica"/>
          <w:color w:val="141823"/>
          <w:shd w:val="clear" w:color="auto" w:fill="FFFFFF"/>
        </w:rPr>
        <w:t xml:space="preserve"> el propósito y la voluntad </w:t>
      </w:r>
      <w:r w:rsidR="002D7A6F">
        <w:rPr>
          <w:rFonts w:cs="Helvetica"/>
          <w:color w:val="141823"/>
          <w:shd w:val="clear" w:color="auto" w:fill="FFFFFF"/>
        </w:rPr>
        <w:t xml:space="preserve">de lucha </w:t>
      </w:r>
      <w:r w:rsidR="00A40BB8">
        <w:rPr>
          <w:rFonts w:cs="Helvetica"/>
          <w:color w:val="141823"/>
          <w:shd w:val="clear" w:color="auto" w:fill="FFFFFF"/>
        </w:rPr>
        <w:t>de las trabajad</w:t>
      </w:r>
      <w:r w:rsidR="002D7A6F">
        <w:rPr>
          <w:rFonts w:cs="Helvetica"/>
          <w:color w:val="141823"/>
          <w:shd w:val="clear" w:color="auto" w:fill="FFFFFF"/>
        </w:rPr>
        <w:t>or</w:t>
      </w:r>
      <w:r w:rsidR="00A40BB8">
        <w:rPr>
          <w:rFonts w:cs="Helvetica"/>
          <w:color w:val="141823"/>
          <w:shd w:val="clear" w:color="auto" w:fill="FFFFFF"/>
        </w:rPr>
        <w:t>as, trabajadores</w:t>
      </w:r>
      <w:r w:rsidR="00EE2295">
        <w:rPr>
          <w:rFonts w:cs="Helvetica"/>
          <w:color w:val="141823"/>
          <w:shd w:val="clear" w:color="auto" w:fill="FFFFFF"/>
        </w:rPr>
        <w:t xml:space="preserve">, indígenas, campesinos, estudiantes, profesionales, jubilados y pueblo en general, </w:t>
      </w:r>
      <w:r w:rsidR="002D7A6F">
        <w:rPr>
          <w:rFonts w:cs="Helvetica"/>
          <w:color w:val="141823"/>
          <w:shd w:val="clear" w:color="auto" w:fill="FFFFFF"/>
        </w:rPr>
        <w:t xml:space="preserve">y </w:t>
      </w:r>
      <w:r w:rsidR="00EE2295">
        <w:rPr>
          <w:rFonts w:cs="Helvetica"/>
          <w:color w:val="141823"/>
          <w:shd w:val="clear" w:color="auto" w:fill="FFFFFF"/>
        </w:rPr>
        <w:t>de participar</w:t>
      </w:r>
      <w:r w:rsidR="004F6C3E">
        <w:rPr>
          <w:rFonts w:cs="Helvetica"/>
          <w:color w:val="141823"/>
          <w:shd w:val="clear" w:color="auto" w:fill="FFFFFF"/>
        </w:rPr>
        <w:t xml:space="preserve"> en forma </w:t>
      </w:r>
      <w:r w:rsidR="002D7A6F">
        <w:rPr>
          <w:rFonts w:cs="Helvetica"/>
          <w:color w:val="141823"/>
          <w:shd w:val="clear" w:color="auto" w:fill="FFFFFF"/>
        </w:rPr>
        <w:t xml:space="preserve">masiva, </w:t>
      </w:r>
      <w:r w:rsidR="004F6C3E">
        <w:rPr>
          <w:rFonts w:cs="Helvetica"/>
          <w:color w:val="141823"/>
          <w:shd w:val="clear" w:color="auto" w:fill="FFFFFF"/>
        </w:rPr>
        <w:t>activa y consciente en</w:t>
      </w:r>
      <w:r w:rsidR="00EE2295">
        <w:rPr>
          <w:rFonts w:cs="Helvetica"/>
          <w:color w:val="141823"/>
          <w:shd w:val="clear" w:color="auto" w:fill="FFFFFF"/>
        </w:rPr>
        <w:t xml:space="preserve"> la Gran Marcha Nacional del 19 de Marzo.</w:t>
      </w:r>
    </w:p>
    <w:p w:rsidR="009F3A17" w:rsidRPr="00EE2295" w:rsidRDefault="009F3A17" w:rsidP="009F3A17">
      <w:pPr>
        <w:jc w:val="both"/>
        <w:rPr>
          <w:rFonts w:cs="Helvetica"/>
          <w:color w:val="141823"/>
          <w:shd w:val="clear" w:color="auto" w:fill="FFFFFF"/>
        </w:rPr>
      </w:pPr>
      <w:r>
        <w:rPr>
          <w:noProof/>
        </w:rPr>
        <w:drawing>
          <wp:inline distT="0" distB="0" distL="0" distR="0">
            <wp:extent cx="1137285" cy="771525"/>
            <wp:effectExtent l="19050" t="0" r="571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A17" w:rsidRPr="00EE2295" w:rsidSect="009573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E686B"/>
    <w:rsid w:val="002D7A6F"/>
    <w:rsid w:val="002E12C5"/>
    <w:rsid w:val="002F4E58"/>
    <w:rsid w:val="003F0A94"/>
    <w:rsid w:val="004C7478"/>
    <w:rsid w:val="004F6C3E"/>
    <w:rsid w:val="005502F8"/>
    <w:rsid w:val="006337F3"/>
    <w:rsid w:val="00675F09"/>
    <w:rsid w:val="007A1EAD"/>
    <w:rsid w:val="007B40A5"/>
    <w:rsid w:val="007E686B"/>
    <w:rsid w:val="008D39CE"/>
    <w:rsid w:val="00915756"/>
    <w:rsid w:val="00955755"/>
    <w:rsid w:val="00957351"/>
    <w:rsid w:val="009F3A17"/>
    <w:rsid w:val="00A40BB8"/>
    <w:rsid w:val="00C16BD3"/>
    <w:rsid w:val="00C54B8F"/>
    <w:rsid w:val="00D469FA"/>
    <w:rsid w:val="00EB733E"/>
    <w:rsid w:val="00EE2295"/>
    <w:rsid w:val="00F8420C"/>
    <w:rsid w:val="00FF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5502F8"/>
  </w:style>
  <w:style w:type="paragraph" w:styleId="Textodeglobo">
    <w:name w:val="Balloon Text"/>
    <w:basedOn w:val="Normal"/>
    <w:link w:val="TextodegloboCar"/>
    <w:uiPriority w:val="99"/>
    <w:semiHidden/>
    <w:unhideWhenUsed/>
    <w:rsid w:val="009F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55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3</cp:revision>
  <dcterms:created xsi:type="dcterms:W3CDTF">2015-03-12T17:44:00Z</dcterms:created>
  <dcterms:modified xsi:type="dcterms:W3CDTF">2015-03-12T18:10:00Z</dcterms:modified>
</cp:coreProperties>
</file>