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B6" w:rsidRDefault="002816FA">
      <w:r w:rsidRPr="002816FA"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-756920</wp:posOffset>
            </wp:positionV>
            <wp:extent cx="7086600" cy="946114"/>
            <wp:effectExtent l="0" t="0" r="0" b="6985"/>
            <wp:wrapNone/>
            <wp:docPr id="2" name="Imagen 2" descr="C:\Users\Edwin\Pictures\2015-04-0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win\Pictures\2015-04-07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494" cy="96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7627" w:rsidRDefault="00EE7627" w:rsidP="006E0B9E">
      <w:pPr>
        <w:shd w:val="clear" w:color="auto" w:fill="FFFFFF"/>
        <w:spacing w:after="0" w:line="240" w:lineRule="auto"/>
        <w:jc w:val="center"/>
      </w:pPr>
    </w:p>
    <w:p w:rsidR="002A4390" w:rsidRDefault="002A4390" w:rsidP="006E0B9E">
      <w:pPr>
        <w:shd w:val="clear" w:color="auto" w:fill="FFFFFF"/>
        <w:spacing w:after="0" w:line="240" w:lineRule="auto"/>
        <w:jc w:val="center"/>
      </w:pPr>
    </w:p>
    <w:p w:rsidR="002A4390" w:rsidRPr="00E04281" w:rsidRDefault="002A4390" w:rsidP="002A4390">
      <w:pPr>
        <w:jc w:val="center"/>
        <w:rPr>
          <w:b/>
          <w:sz w:val="36"/>
          <w:szCs w:val="36"/>
        </w:rPr>
      </w:pPr>
      <w:r w:rsidRPr="00E04281">
        <w:rPr>
          <w:b/>
          <w:sz w:val="36"/>
          <w:szCs w:val="36"/>
        </w:rPr>
        <w:t>BOLETÍN DE PRENSA</w:t>
      </w:r>
    </w:p>
    <w:p w:rsidR="009E2CCD" w:rsidRPr="009E2CCD" w:rsidRDefault="00F34928" w:rsidP="009E2CCD">
      <w:pPr>
        <w:jc w:val="right"/>
        <w:rPr>
          <w:rFonts w:cs="Helvetica"/>
          <w:color w:val="1D2129"/>
          <w:shd w:val="clear" w:color="auto" w:fill="FFFFFF"/>
        </w:rPr>
      </w:pPr>
      <w:r>
        <w:rPr>
          <w:rFonts w:cs="Helvetica"/>
          <w:color w:val="1D2129"/>
          <w:shd w:val="clear" w:color="auto" w:fill="FFFFFF"/>
        </w:rPr>
        <w:t>Quito, 18</w:t>
      </w:r>
      <w:r w:rsidR="009E2CCD" w:rsidRPr="009E2CCD">
        <w:rPr>
          <w:rFonts w:cs="Helvetica"/>
          <w:color w:val="1D2129"/>
          <w:shd w:val="clear" w:color="auto" w:fill="FFFFFF"/>
        </w:rPr>
        <w:t xml:space="preserve"> de </w:t>
      </w:r>
      <w:r>
        <w:rPr>
          <w:rFonts w:cs="Helvetica"/>
          <w:color w:val="1D2129"/>
          <w:shd w:val="clear" w:color="auto" w:fill="FFFFFF"/>
        </w:rPr>
        <w:t>enero de 2017</w:t>
      </w:r>
    </w:p>
    <w:p w:rsidR="003B1121" w:rsidRDefault="003B1121" w:rsidP="002A4390">
      <w:pPr>
        <w:spacing w:after="0" w:line="240" w:lineRule="auto"/>
        <w:jc w:val="both"/>
        <w:rPr>
          <w:b/>
        </w:rPr>
      </w:pPr>
    </w:p>
    <w:p w:rsidR="002A4390" w:rsidRPr="009E2CCD" w:rsidRDefault="00427032" w:rsidP="002A4390">
      <w:pPr>
        <w:spacing w:after="0" w:line="240" w:lineRule="auto"/>
        <w:jc w:val="both"/>
        <w:rPr>
          <w:b/>
        </w:rPr>
      </w:pPr>
      <w:r>
        <w:rPr>
          <w:b/>
        </w:rPr>
        <w:t xml:space="preserve">El desempleo se ha disparado por las políticas desacertadas del gobierno: </w:t>
      </w:r>
    </w:p>
    <w:p w:rsidR="00427032" w:rsidRDefault="00427032" w:rsidP="002A4390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“CIFRAS DE DESEMPLEO DEL INEC DAN LA RAZÓN A LA </w:t>
      </w:r>
      <w:r w:rsidR="002A4390" w:rsidRPr="003B1121">
        <w:rPr>
          <w:b/>
          <w:sz w:val="32"/>
          <w:szCs w:val="32"/>
        </w:rPr>
        <w:t>CEDOCUT</w:t>
      </w:r>
      <w:r>
        <w:rPr>
          <w:b/>
          <w:sz w:val="32"/>
          <w:szCs w:val="32"/>
        </w:rPr>
        <w:t>”</w:t>
      </w:r>
    </w:p>
    <w:p w:rsidR="00B2436C" w:rsidRPr="009E2CCD" w:rsidRDefault="00B2436C" w:rsidP="002A4390">
      <w:pPr>
        <w:spacing w:after="0" w:line="240" w:lineRule="auto"/>
        <w:jc w:val="both"/>
        <w:rPr>
          <w:b/>
        </w:rPr>
      </w:pPr>
    </w:p>
    <w:p w:rsidR="00F34928" w:rsidRDefault="00F34928" w:rsidP="00F34928">
      <w:pPr>
        <w:jc w:val="both"/>
      </w:pPr>
      <w:r>
        <w:t xml:space="preserve">Las cifras de la grave crisis laboral que vive el país exhibidas por el INEC dan la razón a la </w:t>
      </w:r>
      <w:proofErr w:type="spellStart"/>
      <w:r>
        <w:t>Cedocut</w:t>
      </w:r>
      <w:proofErr w:type="spellEnd"/>
      <w:r>
        <w:t xml:space="preserve"> que, desde el año pasado, denunciaba masivos despidos de trabajadoras y trabajadores públicos y privados</w:t>
      </w:r>
      <w:r w:rsidR="00427032">
        <w:t>, que alimenta</w:t>
      </w:r>
      <w:r>
        <w:t xml:space="preserve"> el desempleo y el subempleo en el país, declaró Mesías </w:t>
      </w:r>
      <w:proofErr w:type="spellStart"/>
      <w:r>
        <w:t>Tatamuez</w:t>
      </w:r>
      <w:proofErr w:type="spellEnd"/>
      <w:r>
        <w:t xml:space="preserve">, presidente de la </w:t>
      </w:r>
      <w:proofErr w:type="spellStart"/>
      <w:r>
        <w:t>Cedocut</w:t>
      </w:r>
      <w:proofErr w:type="spellEnd"/>
    </w:p>
    <w:p w:rsidR="00F34928" w:rsidRDefault="00F34928" w:rsidP="00F34928">
      <w:pPr>
        <w:jc w:val="both"/>
      </w:pPr>
      <w:r>
        <w:t xml:space="preserve">Ahora el INEC ratifica que el número de desempleados está por </w:t>
      </w:r>
      <w:r w:rsidR="004459D2">
        <w:t>los 410 mil. El</w:t>
      </w:r>
      <w:r>
        <w:t xml:space="preserve"> periódico El Conejo el año pasado, </w:t>
      </w:r>
      <w:r w:rsidR="004459D2">
        <w:t xml:space="preserve">publicó que son 500 mil los trabajadores en el desempleo, </w:t>
      </w:r>
      <w:r>
        <w:t xml:space="preserve">y quién sabe si esa cifra es superior </w:t>
      </w:r>
      <w:r w:rsidR="004459D2">
        <w:t xml:space="preserve">ahora </w:t>
      </w:r>
      <w:r>
        <w:t xml:space="preserve">si consideramos que generalmente las </w:t>
      </w:r>
      <w:r w:rsidR="008A50EA">
        <w:t xml:space="preserve">estadísticas </w:t>
      </w:r>
      <w:r>
        <w:t>son maquilladas por el gobierno, dijo.</w:t>
      </w:r>
    </w:p>
    <w:p w:rsidR="00F34928" w:rsidRDefault="00427032" w:rsidP="00F34928">
      <w:pPr>
        <w:jc w:val="both"/>
      </w:pPr>
      <w:r>
        <w:t>A</w:t>
      </w:r>
      <w:r w:rsidR="00F34928">
        <w:t>gregó</w:t>
      </w:r>
      <w:r>
        <w:t xml:space="preserve"> que r</w:t>
      </w:r>
      <w:r w:rsidR="00F34928">
        <w:t>esulta incomprensible y condenable que ministros y altos funcionarios del gobierno se muestren satisfechos con esta triste realidad. “Solo se puede entender esa posición por la poca o ninguna sensibilidad de estos funcionarios con la gente desempleada y el poco compromiso social con el pueblo, y dicen ser revolucionarios”</w:t>
      </w:r>
      <w:r w:rsidR="008A50EA">
        <w:t>, subrayó</w:t>
      </w:r>
      <w:r w:rsidR="00F34928">
        <w:t>.</w:t>
      </w:r>
    </w:p>
    <w:p w:rsidR="00F34928" w:rsidRDefault="00F34928" w:rsidP="00F34928">
      <w:pPr>
        <w:jc w:val="both"/>
      </w:pPr>
      <w:r>
        <w:t xml:space="preserve">El dirigente laboral afirmó que </w:t>
      </w:r>
      <w:r w:rsidR="008A50EA">
        <w:t xml:space="preserve">la crisis económica a quienes más ha golpeado ha </w:t>
      </w:r>
      <w:r>
        <w:t xml:space="preserve">sido </w:t>
      </w:r>
      <w:r w:rsidR="008A50EA">
        <w:t>al pueblo y a los trabajadores</w:t>
      </w:r>
      <w:r>
        <w:t xml:space="preserve">. Esto se debe, dijo </w:t>
      </w:r>
      <w:proofErr w:type="spellStart"/>
      <w:r>
        <w:t>Tatamuez</w:t>
      </w:r>
      <w:proofErr w:type="spellEnd"/>
      <w:r>
        <w:t xml:space="preserve">, por las </w:t>
      </w:r>
      <w:r w:rsidR="008A50EA">
        <w:t xml:space="preserve">desacertadas </w:t>
      </w:r>
      <w:r>
        <w:t>políticas del gobierno</w:t>
      </w:r>
      <w:r w:rsidR="008A50EA">
        <w:t xml:space="preserve"> y la falta de una auténtica política laboral que este gobierno en 10 años no lo pudo hacer</w:t>
      </w:r>
      <w:r>
        <w:t>. El desempleo inclusive</w:t>
      </w:r>
      <w:bookmarkStart w:id="0" w:name="_GoBack"/>
      <w:bookmarkEnd w:id="0"/>
      <w:r>
        <w:t xml:space="preserve"> es motivo de preocupación de ciertos empresarios</w:t>
      </w:r>
      <w:r w:rsidR="008A50EA">
        <w:t xml:space="preserve">, </w:t>
      </w:r>
      <w:r w:rsidR="00861BBA">
        <w:t xml:space="preserve">porque ello desacelera la economía, </w:t>
      </w:r>
      <w:r w:rsidR="008A50EA">
        <w:t>concluyó</w:t>
      </w:r>
      <w:r>
        <w:t>.</w:t>
      </w:r>
    </w:p>
    <w:p w:rsidR="002A4390" w:rsidRDefault="002A4390" w:rsidP="002A4390"/>
    <w:p w:rsidR="002A4390" w:rsidRDefault="00B2436C" w:rsidP="00B2436C">
      <w:pPr>
        <w:shd w:val="clear" w:color="auto" w:fill="FFFFFF"/>
        <w:spacing w:after="0" w:line="240" w:lineRule="auto"/>
      </w:pPr>
      <w:r>
        <w:rPr>
          <w:noProof/>
          <w:lang w:eastAsia="es-EC"/>
        </w:rPr>
        <w:drawing>
          <wp:inline distT="0" distB="0" distL="0" distR="0">
            <wp:extent cx="1143000" cy="771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390" w:rsidSect="00A64FCA">
      <w:headerReference w:type="default" r:id="rId9"/>
      <w:footerReference w:type="default" r:id="rId10"/>
      <w:pgSz w:w="11906" w:h="16838" w:code="9"/>
      <w:pgMar w:top="1417" w:right="127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58" w:rsidRDefault="00E23958" w:rsidP="002816FA">
      <w:pPr>
        <w:spacing w:after="0" w:line="240" w:lineRule="auto"/>
      </w:pPr>
      <w:r>
        <w:separator/>
      </w:r>
    </w:p>
  </w:endnote>
  <w:endnote w:type="continuationSeparator" w:id="0">
    <w:p w:rsidR="00E23958" w:rsidRDefault="00E23958" w:rsidP="0028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52" w:rsidRDefault="00A23452">
    <w:pPr>
      <w:pStyle w:val="Piedepgina"/>
    </w:pPr>
  </w:p>
  <w:p w:rsidR="00A23452" w:rsidRDefault="00A234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58" w:rsidRDefault="00E23958" w:rsidP="002816FA">
      <w:pPr>
        <w:spacing w:after="0" w:line="240" w:lineRule="auto"/>
      </w:pPr>
      <w:r>
        <w:separator/>
      </w:r>
    </w:p>
  </w:footnote>
  <w:footnote w:type="continuationSeparator" w:id="0">
    <w:p w:rsidR="00E23958" w:rsidRDefault="00E23958" w:rsidP="0028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FA" w:rsidRDefault="002816FA">
    <w:pPr>
      <w:pStyle w:val="Encabezado"/>
    </w:pPr>
  </w:p>
  <w:p w:rsidR="002816FA" w:rsidRDefault="002816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FA"/>
    <w:rsid w:val="00005A89"/>
    <w:rsid w:val="00072D5C"/>
    <w:rsid w:val="0015367B"/>
    <w:rsid w:val="001E1CA5"/>
    <w:rsid w:val="00200722"/>
    <w:rsid w:val="00270E2B"/>
    <w:rsid w:val="002816FA"/>
    <w:rsid w:val="002A4390"/>
    <w:rsid w:val="003308E5"/>
    <w:rsid w:val="00341540"/>
    <w:rsid w:val="00350F89"/>
    <w:rsid w:val="0037352E"/>
    <w:rsid w:val="003B1121"/>
    <w:rsid w:val="00427032"/>
    <w:rsid w:val="004459D2"/>
    <w:rsid w:val="005061E0"/>
    <w:rsid w:val="00531CD7"/>
    <w:rsid w:val="005F05A7"/>
    <w:rsid w:val="006273BB"/>
    <w:rsid w:val="00651E80"/>
    <w:rsid w:val="006E0B9E"/>
    <w:rsid w:val="0072606F"/>
    <w:rsid w:val="00807CB4"/>
    <w:rsid w:val="00815285"/>
    <w:rsid w:val="00861BBA"/>
    <w:rsid w:val="00886293"/>
    <w:rsid w:val="008A50EA"/>
    <w:rsid w:val="008D19F5"/>
    <w:rsid w:val="00905809"/>
    <w:rsid w:val="009131E0"/>
    <w:rsid w:val="0092168F"/>
    <w:rsid w:val="0093350C"/>
    <w:rsid w:val="009775B5"/>
    <w:rsid w:val="009827B6"/>
    <w:rsid w:val="009A60BD"/>
    <w:rsid w:val="009A75CB"/>
    <w:rsid w:val="009C67B4"/>
    <w:rsid w:val="009E2CCD"/>
    <w:rsid w:val="00A23452"/>
    <w:rsid w:val="00A64FCA"/>
    <w:rsid w:val="00A93A40"/>
    <w:rsid w:val="00A96619"/>
    <w:rsid w:val="00AF6899"/>
    <w:rsid w:val="00B2436C"/>
    <w:rsid w:val="00BB1EE5"/>
    <w:rsid w:val="00C02ADB"/>
    <w:rsid w:val="00C3209C"/>
    <w:rsid w:val="00C70F25"/>
    <w:rsid w:val="00C71A50"/>
    <w:rsid w:val="00CE23D7"/>
    <w:rsid w:val="00D541F6"/>
    <w:rsid w:val="00DE2648"/>
    <w:rsid w:val="00E027F0"/>
    <w:rsid w:val="00E23958"/>
    <w:rsid w:val="00E26B1A"/>
    <w:rsid w:val="00E33107"/>
    <w:rsid w:val="00EA2D42"/>
    <w:rsid w:val="00EE7627"/>
    <w:rsid w:val="00F34928"/>
    <w:rsid w:val="00F72B7F"/>
    <w:rsid w:val="00F862F1"/>
    <w:rsid w:val="00FE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1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6FA"/>
  </w:style>
  <w:style w:type="paragraph" w:styleId="Piedepgina">
    <w:name w:val="footer"/>
    <w:basedOn w:val="Normal"/>
    <w:link w:val="PiedepginaCar"/>
    <w:uiPriority w:val="99"/>
    <w:unhideWhenUsed/>
    <w:rsid w:val="00281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6FA"/>
  </w:style>
  <w:style w:type="paragraph" w:styleId="Textodeglobo">
    <w:name w:val="Balloon Text"/>
    <w:basedOn w:val="Normal"/>
    <w:link w:val="TextodegloboCar"/>
    <w:uiPriority w:val="99"/>
    <w:semiHidden/>
    <w:unhideWhenUsed/>
    <w:rsid w:val="00EE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1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6FA"/>
  </w:style>
  <w:style w:type="paragraph" w:styleId="Piedepgina">
    <w:name w:val="footer"/>
    <w:basedOn w:val="Normal"/>
    <w:link w:val="PiedepginaCar"/>
    <w:uiPriority w:val="99"/>
    <w:unhideWhenUsed/>
    <w:rsid w:val="00281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6FA"/>
  </w:style>
  <w:style w:type="paragraph" w:styleId="Textodeglobo">
    <w:name w:val="Balloon Text"/>
    <w:basedOn w:val="Normal"/>
    <w:link w:val="TextodegloboCar"/>
    <w:uiPriority w:val="99"/>
    <w:semiHidden/>
    <w:unhideWhenUsed/>
    <w:rsid w:val="00EE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Bedoya</dc:creator>
  <cp:lastModifiedBy>Hernan</cp:lastModifiedBy>
  <cp:revision>2</cp:revision>
  <dcterms:created xsi:type="dcterms:W3CDTF">2017-01-19T18:39:00Z</dcterms:created>
  <dcterms:modified xsi:type="dcterms:W3CDTF">2017-01-19T18:39:00Z</dcterms:modified>
</cp:coreProperties>
</file>